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AC" w:rsidRDefault="00C470AC" w:rsidP="0033737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</w:pPr>
    </w:p>
    <w:p w:rsidR="00C470AC" w:rsidRDefault="00337372" w:rsidP="00617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</w:pPr>
      <w:r w:rsidRPr="003373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 xml:space="preserve">Na temelju članka </w:t>
      </w:r>
      <w:r w:rsidR="00A71D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57. Zakona o porezu na dohodak (</w:t>
      </w:r>
      <w:r w:rsidR="008444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„Narodne novi</w:t>
      </w:r>
      <w:r w:rsidR="00A71D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ne</w:t>
      </w:r>
      <w:r w:rsidR="008444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“</w:t>
      </w:r>
      <w:r w:rsidR="00A71D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 xml:space="preserve"> broj:115/16 i 106/18)</w:t>
      </w:r>
      <w:r w:rsidR="008444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, Pravilnika o paušalnom oporezivanju djelatnosti iznajmljivanja i organiziranja smještaja u turizmu („Narodne novine“, broj 1/2019)</w:t>
      </w:r>
      <w:r w:rsidR="00A71D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 xml:space="preserve"> i čl.</w:t>
      </w:r>
      <w:r w:rsidRPr="003373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32. Statuta Općine Kistanje („Službeni vjesnik Šibensko-kninske županije“ broj 8/09.,15/10.</w:t>
      </w:r>
      <w:r w:rsidR="008444F9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 xml:space="preserve">, </w:t>
      </w:r>
      <w:r w:rsidRPr="003373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4/13 i 2/18), Opći</w:t>
      </w:r>
      <w:r w:rsidR="00A71D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nsko vijeće Općine Kistanje na 11</w:t>
      </w:r>
      <w:r w:rsidRPr="003373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.sje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 xml:space="preserve">dnici </w:t>
      </w:r>
      <w:r w:rsidRPr="003373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 xml:space="preserve">održanoj </w:t>
      </w:r>
      <w:r w:rsidR="00A71D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 xml:space="preserve">31.siječnja </w:t>
      </w:r>
      <w:r w:rsidR="00E8609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2019</w:t>
      </w:r>
      <w:bookmarkStart w:id="0" w:name="_GoBack"/>
      <w:bookmarkEnd w:id="0"/>
      <w:r w:rsidRPr="003373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.godine,  donijelo je:</w:t>
      </w:r>
    </w:p>
    <w:p w:rsidR="00337372" w:rsidRPr="00337372" w:rsidRDefault="00337372" w:rsidP="00617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33737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br/>
      </w:r>
    </w:p>
    <w:p w:rsidR="00617A2F" w:rsidRPr="00617A2F" w:rsidRDefault="00617A2F" w:rsidP="00617A2F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7A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:rsidR="00337372" w:rsidRPr="00617A2F" w:rsidRDefault="00617A2F" w:rsidP="00617A2F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17A2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visini paušalnog poreza po krevetu odnosno po smještajnoj jedinici  u kampu</w:t>
      </w:r>
      <w:r w:rsidR="000F52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objektu za robinzonski smještaj</w:t>
      </w:r>
    </w:p>
    <w:p w:rsidR="00617A2F" w:rsidRPr="00337372" w:rsidRDefault="00617A2F" w:rsidP="00617A2F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7372" w:rsidRPr="00337372" w:rsidRDefault="00337372" w:rsidP="00337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3373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r-HR"/>
        </w:rPr>
        <w:t>Članak 1.</w:t>
      </w:r>
    </w:p>
    <w:p w:rsidR="000B5CE7" w:rsidRDefault="00617A2F" w:rsidP="000B5C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Ovom odlukom određuje se visina paušalnog poreza po krevetu odnosno po smještajnoj jedinici u kampu</w:t>
      </w:r>
      <w:r w:rsidR="00D6209D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i </w:t>
      </w:r>
      <w:r w:rsidR="000F52D5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/ili </w:t>
      </w:r>
      <w:r w:rsidR="00D6209D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kamp odmorištu </w:t>
      </w:r>
      <w:r w:rsidR="000F52D5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i objektu za robinzonski smještaj,</w:t>
      </w:r>
      <w:r w:rsidR="00152D41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kojeg </w:t>
      </w:r>
      <w:r w:rsidR="00D6209D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plaća</w:t>
      </w:r>
      <w:r w:rsidR="00152D41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</w:t>
      </w:r>
      <w:r w:rsidR="00BA28CC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porezni obveznik </w:t>
      </w:r>
      <w:r w:rsidR="00D6209D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koji na području Općine Kistanje </w:t>
      </w:r>
      <w:r w:rsidR="00BA28CC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ostvaruje</w:t>
      </w:r>
      <w:r w:rsidR="000B5CE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dohodak od</w:t>
      </w:r>
      <w:r w:rsidR="000402D9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iznajmljivanja stanova, soba i</w:t>
      </w:r>
      <w:r w:rsidR="000F52D5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</w:t>
      </w:r>
      <w:r w:rsidR="00BA28CC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postelja putnicima i tu</w:t>
      </w:r>
      <w:r w:rsidR="000402D9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ristima</w:t>
      </w:r>
      <w:r w:rsidR="000F52D5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,</w:t>
      </w:r>
      <w:r w:rsidR="000402D9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</w:t>
      </w:r>
      <w:r w:rsidR="00152D41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organiziranja kampova</w:t>
      </w:r>
      <w:r w:rsidR="000F52D5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i objekata za robinzonski smještaj</w:t>
      </w:r>
      <w:r w:rsidR="00152D41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,</w:t>
      </w:r>
      <w:r w:rsidR="00152D41" w:rsidRPr="00152D41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</w:t>
      </w:r>
      <w:r w:rsidR="00152D41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sukladno zakonu kojim se uređuje porez na dohodak.</w:t>
      </w:r>
    </w:p>
    <w:p w:rsidR="00337372" w:rsidRPr="00337372" w:rsidRDefault="000B5CE7" w:rsidP="0033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</w:t>
      </w:r>
    </w:p>
    <w:p w:rsidR="00337372" w:rsidRPr="00337372" w:rsidRDefault="00337372" w:rsidP="00337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3373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r-HR"/>
        </w:rPr>
        <w:t>Članak 2.</w:t>
      </w:r>
    </w:p>
    <w:p w:rsidR="00617A2F" w:rsidRDefault="00617A2F" w:rsidP="0033737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Paušalni porez po krevetu odnosno po smještajnoj jedinici u kampu</w:t>
      </w:r>
      <w:r w:rsidR="00D6209D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i </w:t>
      </w:r>
      <w:r w:rsidR="000402D9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/ili </w:t>
      </w:r>
      <w:r w:rsidR="00D6209D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kamp odmorištu </w:t>
      </w:r>
      <w:r w:rsidR="000402D9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i objektu za robinzonski smještaj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p</w:t>
      </w:r>
      <w:r w:rsidR="000B5CE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laća se u</w:t>
      </w:r>
      <w:r w:rsidR="00D6209D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 iznosu od 150,00 kuna godišnje za cijelo područje Općine Kistanje.</w:t>
      </w:r>
    </w:p>
    <w:p w:rsidR="00617A2F" w:rsidRDefault="00617A2F" w:rsidP="00337372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617A2F" w:rsidRDefault="00617A2F" w:rsidP="00617A2F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ab/>
      </w:r>
      <w:r w:rsidRPr="00617A2F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hr-HR"/>
        </w:rPr>
        <w:t>Članak 3.</w:t>
      </w:r>
    </w:p>
    <w:p w:rsidR="00617A2F" w:rsidRDefault="00617A2F" w:rsidP="00617A2F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hr-HR"/>
        </w:rPr>
      </w:pPr>
    </w:p>
    <w:p w:rsidR="006F6F57" w:rsidRDefault="006F6F57" w:rsidP="00617A2F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6F6F57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slove u vezi s utvrđivanjem , evidentiranjem, nadzorom, naplatom i ovrhom radi naplate poreza obavlja Ministarstvo financija, Porezna uprava.</w:t>
      </w:r>
    </w:p>
    <w:p w:rsidR="006F6F57" w:rsidRDefault="006F6F57" w:rsidP="00617A2F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6F6F57" w:rsidRDefault="006F6F57" w:rsidP="006F6F57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hr-HR"/>
        </w:rPr>
      </w:pPr>
      <w:r w:rsidRPr="006F6F5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hr-HR"/>
        </w:rPr>
        <w:t>Članak 4.</w:t>
      </w:r>
    </w:p>
    <w:p w:rsidR="00337372" w:rsidRDefault="006F6F57" w:rsidP="006F6F57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 xml:space="preserve">Ova Odluka stupa na snagu prvog dana od dana objave u Službenom vjesniku Šibensko-kninske županije, a primjenjuje se od </w:t>
      </w:r>
      <w:r w:rsidR="009C6B2E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01.01.2019.g.</w:t>
      </w:r>
      <w:r w:rsidR="00337372" w:rsidRPr="006F6F57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hr-HR"/>
        </w:rPr>
        <w:br/>
      </w:r>
      <w:r w:rsidR="00337372" w:rsidRPr="0033737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br/>
      </w:r>
      <w:r w:rsidR="00617A2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KLASA: 410-01/19-01/</w:t>
      </w:r>
      <w:r w:rsidR="00337372" w:rsidRPr="0033737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br/>
      </w:r>
      <w:r w:rsidR="00617A2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URBROJ: 2182/16-01-19</w:t>
      </w:r>
      <w:r w:rsidR="00337372" w:rsidRPr="003373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-1</w:t>
      </w:r>
      <w:r w:rsidR="00337372" w:rsidRPr="00337372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br/>
      </w:r>
      <w:r w:rsidR="00337372" w:rsidRPr="003373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 xml:space="preserve">Kistanje, </w:t>
      </w:r>
      <w:r w:rsidR="00617A2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31.siječnja 2019</w:t>
      </w:r>
      <w:r w:rsidR="00337372" w:rsidRPr="00337372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  <w:t>.g.</w:t>
      </w:r>
    </w:p>
    <w:p w:rsidR="00337372" w:rsidRDefault="00337372" w:rsidP="006F6F57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hr-HR"/>
        </w:rPr>
      </w:pPr>
    </w:p>
    <w:p w:rsidR="00337372" w:rsidRPr="00337372" w:rsidRDefault="00337372" w:rsidP="00337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37372" w:rsidRPr="00337372" w:rsidRDefault="00337372" w:rsidP="00337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3373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r-HR"/>
        </w:rPr>
        <w:t>OPĆINSKO VIJEĆE OPĆINE KISTANJE</w:t>
      </w:r>
    </w:p>
    <w:p w:rsidR="00337372" w:rsidRPr="00337372" w:rsidRDefault="00337372" w:rsidP="00337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3373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r-HR"/>
        </w:rPr>
        <w:t>Predsjednik</w:t>
      </w:r>
    </w:p>
    <w:p w:rsidR="00337372" w:rsidRPr="00337372" w:rsidRDefault="00337372" w:rsidP="00337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3373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r-HR"/>
        </w:rPr>
        <w:t>Marko Sladaković</w:t>
      </w:r>
    </w:p>
    <w:p w:rsidR="00692B1A" w:rsidRDefault="00692B1A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72"/>
    <w:rsid w:val="000402D9"/>
    <w:rsid w:val="000B5CE7"/>
    <w:rsid w:val="000F52D5"/>
    <w:rsid w:val="00152D41"/>
    <w:rsid w:val="00337372"/>
    <w:rsid w:val="00617A2F"/>
    <w:rsid w:val="00692B1A"/>
    <w:rsid w:val="006F6F57"/>
    <w:rsid w:val="008444F9"/>
    <w:rsid w:val="009C6B2E"/>
    <w:rsid w:val="00A001E1"/>
    <w:rsid w:val="00A25C4A"/>
    <w:rsid w:val="00A71D72"/>
    <w:rsid w:val="00BA28CC"/>
    <w:rsid w:val="00C470AC"/>
    <w:rsid w:val="00D6209D"/>
    <w:rsid w:val="00DC78AD"/>
    <w:rsid w:val="00E8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6</cp:revision>
  <cp:lastPrinted>2019-01-09T12:07:00Z</cp:lastPrinted>
  <dcterms:created xsi:type="dcterms:W3CDTF">2019-01-09T12:08:00Z</dcterms:created>
  <dcterms:modified xsi:type="dcterms:W3CDTF">2019-01-23T10:29:00Z</dcterms:modified>
</cp:coreProperties>
</file>